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rStyle w:val="7"/>
          <w:rFonts w:ascii="Garamond" w:hAnsi="Garamond" w:eastAsia="仿宋" w:cs="黑体"/>
          <w:shadow/>
          <w:sz w:val="36"/>
          <w:szCs w:val="36"/>
        </w:rPr>
      </w:pPr>
      <w:r>
        <w:rPr>
          <w:rStyle w:val="7"/>
          <w:rFonts w:ascii="Garamond" w:hAnsi="仿宋" w:eastAsia="仿宋" w:cs="黑体"/>
          <w:shadow/>
          <w:sz w:val="36"/>
          <w:szCs w:val="36"/>
        </w:rPr>
        <w:t>河南省外国文学与比较文学学会</w:t>
      </w:r>
      <w:r>
        <w:rPr>
          <w:rStyle w:val="7"/>
          <w:rFonts w:ascii="Garamond" w:hAnsi="Garamond" w:eastAsia="仿宋" w:cs="黑体"/>
          <w:shadow/>
          <w:sz w:val="36"/>
          <w:szCs w:val="36"/>
        </w:rPr>
        <w:t>2019</w:t>
      </w:r>
      <w:r>
        <w:rPr>
          <w:rStyle w:val="7"/>
          <w:rFonts w:ascii="Garamond" w:hAnsi="仿宋" w:eastAsia="仿宋" w:cs="黑体"/>
          <w:shadow/>
          <w:sz w:val="36"/>
          <w:szCs w:val="36"/>
        </w:rPr>
        <w:t>年年会</w:t>
      </w:r>
    </w:p>
    <w:p>
      <w:pPr>
        <w:pStyle w:val="4"/>
        <w:widowControl/>
        <w:ind w:firstLine="3614" w:firstLineChars="1000"/>
        <w:rPr>
          <w:rFonts w:hint="eastAsia" w:ascii="Garamond" w:hAnsi="Garamond" w:eastAsia="仿宋"/>
          <w:sz w:val="36"/>
          <w:szCs w:val="36"/>
          <w:lang w:eastAsia="zh-CN"/>
        </w:rPr>
      </w:pPr>
      <w:r>
        <w:rPr>
          <w:rStyle w:val="7"/>
          <w:rFonts w:hint="eastAsia" w:ascii="Garamond" w:hAnsi="仿宋" w:eastAsia="仿宋" w:cs="黑体"/>
          <w:shadow/>
          <w:sz w:val="36"/>
          <w:szCs w:val="36"/>
          <w:lang w:eastAsia="zh-CN"/>
        </w:rPr>
        <w:t>邀请函</w:t>
      </w:r>
    </w:p>
    <w:p>
      <w:pPr>
        <w:spacing w:line="380" w:lineRule="exact"/>
        <w:rPr>
          <w:rFonts w:hint="eastAsia" w:ascii="Garamond" w:hAnsi="仿宋" w:eastAsia="仿宋" w:cs="宋体"/>
          <w:sz w:val="24"/>
          <w:lang w:val="en-US" w:eastAsia="zh-CN"/>
        </w:rPr>
      </w:pPr>
      <w:r>
        <w:rPr>
          <w:rFonts w:hint="eastAsia" w:ascii="Garamond" w:hAnsi="仿宋" w:eastAsia="仿宋" w:cs="宋体"/>
          <w:sz w:val="24"/>
          <w:lang w:eastAsia="zh-CN"/>
        </w:rPr>
        <w:t>尊敬的</w:t>
      </w:r>
      <w:r>
        <w:rPr>
          <w:rFonts w:hint="eastAsia" w:ascii="Garamond" w:hAnsi="仿宋" w:eastAsia="仿宋" w:cs="宋体"/>
          <w:sz w:val="24"/>
          <w:lang w:val="en-US" w:eastAsia="zh-CN"/>
        </w:rPr>
        <w:t xml:space="preserve">       </w:t>
      </w:r>
      <w:r>
        <w:rPr>
          <w:rFonts w:hint="eastAsia" w:ascii="Garamond" w:hAnsi="仿宋" w:eastAsia="仿宋" w:cs="宋体"/>
          <w:sz w:val="24"/>
          <w:lang w:eastAsia="zh-CN"/>
        </w:rPr>
        <w:t>先生</w:t>
      </w:r>
      <w:r>
        <w:rPr>
          <w:rFonts w:hint="eastAsia" w:ascii="Garamond" w:hAnsi="仿宋" w:eastAsia="仿宋" w:cs="宋体"/>
          <w:sz w:val="24"/>
          <w:lang w:val="en-US" w:eastAsia="zh-CN"/>
        </w:rPr>
        <w:t>/女士</w:t>
      </w:r>
    </w:p>
    <w:p>
      <w:pPr>
        <w:spacing w:line="380" w:lineRule="exact"/>
        <w:ind w:firstLine="480" w:firstLineChars="200"/>
        <w:rPr>
          <w:rFonts w:ascii="Garamond" w:hAnsi="Garamond" w:eastAsia="仿宋" w:cs="宋体"/>
          <w:sz w:val="24"/>
        </w:rPr>
      </w:pPr>
      <w:r>
        <w:rPr>
          <w:rFonts w:ascii="Garamond" w:hAnsi="仿宋" w:eastAsia="仿宋" w:cs="宋体"/>
          <w:sz w:val="24"/>
        </w:rPr>
        <w:t>由河南省外国文学与比较文学学会主办、信阳师范学院外国语学院承办的河南省外国文学与比较文学学会</w:t>
      </w:r>
      <w:r>
        <w:rPr>
          <w:rFonts w:ascii="Garamond" w:hAnsi="Garamond" w:eastAsia="仿宋" w:cs="宋体"/>
          <w:sz w:val="24"/>
        </w:rPr>
        <w:t>2019</w:t>
      </w:r>
      <w:r>
        <w:rPr>
          <w:rFonts w:ascii="Garamond" w:hAnsi="仿宋" w:eastAsia="仿宋" w:cs="宋体"/>
          <w:sz w:val="24"/>
        </w:rPr>
        <w:t>年年会将于</w:t>
      </w:r>
      <w:r>
        <w:rPr>
          <w:rFonts w:ascii="Garamond" w:hAnsi="Garamond" w:eastAsia="仿宋" w:cs="宋体"/>
          <w:sz w:val="24"/>
        </w:rPr>
        <w:t>6</w:t>
      </w:r>
      <w:r>
        <w:rPr>
          <w:rFonts w:ascii="Garamond" w:hAnsi="仿宋" w:eastAsia="仿宋" w:cs="宋体"/>
          <w:sz w:val="24"/>
        </w:rPr>
        <w:t>月</w:t>
      </w:r>
      <w:r>
        <w:rPr>
          <w:rFonts w:ascii="Garamond" w:hAnsi="Garamond" w:eastAsia="仿宋" w:cs="宋体"/>
          <w:sz w:val="24"/>
        </w:rPr>
        <w:t>28-30</w:t>
      </w:r>
      <w:r>
        <w:rPr>
          <w:rFonts w:ascii="Garamond" w:hAnsi="仿宋" w:eastAsia="仿宋" w:cs="宋体"/>
          <w:sz w:val="24"/>
        </w:rPr>
        <w:t>日在信阳召开。</w:t>
      </w:r>
      <w:r>
        <w:rPr>
          <w:rFonts w:hint="eastAsia" w:ascii="Garamond" w:hAnsi="仿宋" w:eastAsia="仿宋" w:cs="宋体"/>
          <w:sz w:val="24"/>
          <w:lang w:val="en-US" w:eastAsia="zh-CN"/>
        </w:rPr>
        <w:t>素仰您学养深厚，著述丰赡，诚邀您莅临本次学术会议。</w:t>
      </w:r>
    </w:p>
    <w:p>
      <w:pPr>
        <w:spacing w:line="380" w:lineRule="exact"/>
        <w:ind w:firstLine="480" w:firstLineChars="200"/>
        <w:rPr>
          <w:rFonts w:ascii="Garamond" w:hAnsi="Garamond" w:eastAsia="仿宋" w:cs="宋体"/>
          <w:sz w:val="24"/>
        </w:rPr>
      </w:pPr>
      <w:r>
        <w:rPr>
          <w:rFonts w:ascii="Garamond" w:hAnsi="仿宋" w:eastAsia="仿宋" w:cs="宋体"/>
          <w:color w:val="000000"/>
          <w:sz w:val="24"/>
        </w:rPr>
        <w:t>当下，构建中国特色哲学社会科学</w:t>
      </w:r>
      <w:r>
        <w:rPr>
          <w:rFonts w:hint="eastAsia" w:ascii="Garamond" w:hAnsi="仿宋" w:eastAsia="仿宋" w:cs="宋体"/>
          <w:color w:val="000000"/>
          <w:sz w:val="24"/>
        </w:rPr>
        <w:t>应当</w:t>
      </w:r>
      <w:r>
        <w:rPr>
          <w:rFonts w:ascii="Garamond" w:hAnsi="仿宋" w:eastAsia="仿宋" w:cs="宋体"/>
          <w:color w:val="000000"/>
          <w:sz w:val="24"/>
        </w:rPr>
        <w:t>以</w:t>
      </w:r>
      <w:r>
        <w:rPr>
          <w:rFonts w:hint="eastAsia" w:ascii="Garamond" w:hAnsi="仿宋" w:eastAsia="仿宋" w:cs="宋体"/>
          <w:color w:val="000000"/>
          <w:sz w:val="24"/>
          <w:lang w:eastAsia="zh-CN"/>
        </w:rPr>
        <w:t>博大</w:t>
      </w:r>
      <w:r>
        <w:rPr>
          <w:rFonts w:ascii="Garamond" w:hAnsi="仿宋" w:eastAsia="仿宋" w:cs="宋体"/>
          <w:color w:val="000000"/>
          <w:sz w:val="24"/>
        </w:rPr>
        <w:t>的</w:t>
      </w:r>
      <w:r>
        <w:rPr>
          <w:rFonts w:hint="eastAsia" w:ascii="Garamond" w:hAnsi="仿宋" w:eastAsia="仿宋" w:cs="宋体"/>
          <w:color w:val="000000"/>
          <w:sz w:val="24"/>
          <w:lang w:eastAsia="zh-CN"/>
        </w:rPr>
        <w:t>视野</w:t>
      </w:r>
      <w:r>
        <w:rPr>
          <w:rFonts w:ascii="Garamond" w:hAnsi="仿宋" w:eastAsia="仿宋" w:cs="宋体"/>
          <w:color w:val="000000"/>
          <w:sz w:val="24"/>
        </w:rPr>
        <w:t>、笃学敏行的态度汲取</w:t>
      </w:r>
      <w:r>
        <w:rPr>
          <w:rFonts w:ascii="Garamond" w:hAnsi="仿宋" w:eastAsia="仿宋" w:cs="宋体"/>
          <w:color w:val="000000"/>
          <w:sz w:val="24"/>
          <w:highlight w:val="none"/>
        </w:rPr>
        <w:t>世界文明</w:t>
      </w:r>
      <w:r>
        <w:rPr>
          <w:rFonts w:hint="eastAsia" w:ascii="Garamond" w:hAnsi="仿宋" w:eastAsia="仿宋" w:cs="宋体"/>
          <w:color w:val="000000"/>
          <w:sz w:val="24"/>
          <w:highlight w:val="none"/>
          <w:lang w:eastAsia="zh-CN"/>
        </w:rPr>
        <w:t>精华</w:t>
      </w:r>
      <w:r>
        <w:rPr>
          <w:rFonts w:ascii="Garamond" w:hAnsi="仿宋" w:eastAsia="仿宋" w:cs="宋体"/>
          <w:color w:val="000000"/>
          <w:sz w:val="24"/>
        </w:rPr>
        <w:t>，</w:t>
      </w:r>
      <w:r>
        <w:rPr>
          <w:rFonts w:hint="eastAsia" w:ascii="Garamond" w:hAnsi="Garamond" w:eastAsia="仿宋" w:cs="宋体"/>
          <w:color w:val="000000"/>
          <w:sz w:val="24"/>
        </w:rPr>
        <w:t>“</w:t>
      </w:r>
      <w:r>
        <w:rPr>
          <w:rFonts w:ascii="Garamond" w:hAnsi="仿宋" w:eastAsia="仿宋" w:cs="宋体"/>
          <w:color w:val="000000"/>
          <w:sz w:val="24"/>
        </w:rPr>
        <w:t>我们要倡导交流互鉴，注重汲取不同国家、不同民族创造的优秀文明成果，取长补短、兼收并蓄，</w:t>
      </w:r>
      <w:r>
        <w:rPr>
          <w:rFonts w:ascii="Garamond" w:hAnsi="仿宋" w:eastAsia="仿宋" w:cs="宋体"/>
          <w:sz w:val="24"/>
        </w:rPr>
        <w:t>共同绘就人类文明美好画卷</w:t>
      </w:r>
      <w:r>
        <w:rPr>
          <w:rFonts w:hint="eastAsia" w:ascii="Garamond" w:hAnsi="仿宋" w:eastAsia="仿宋" w:cs="宋体"/>
          <w:sz w:val="24"/>
          <w:lang w:eastAsia="zh-CN"/>
        </w:rPr>
        <w:t>。</w:t>
      </w:r>
      <w:r>
        <w:rPr>
          <w:rFonts w:hint="eastAsia" w:ascii="Garamond" w:hAnsi="Garamond" w:eastAsia="仿宋" w:cs="宋体"/>
          <w:color w:val="000000"/>
          <w:sz w:val="24"/>
        </w:rPr>
        <w:t>”</w:t>
      </w:r>
      <w:r>
        <w:rPr>
          <w:rFonts w:ascii="Garamond" w:hAnsi="仿宋" w:eastAsia="仿宋" w:cs="宋体"/>
          <w:sz w:val="24"/>
        </w:rPr>
        <w:t>（习近平语）有鉴于此，</w:t>
      </w:r>
      <w:r>
        <w:rPr>
          <w:rFonts w:hint="eastAsia" w:ascii="Garamond" w:hAnsi="仿宋" w:eastAsia="仿宋" w:cs="宋体"/>
          <w:sz w:val="24"/>
        </w:rPr>
        <w:t>本次年会的研讨主题为：</w:t>
      </w:r>
      <w:r>
        <w:rPr>
          <w:rFonts w:ascii="Garamond" w:hAnsi="仿宋" w:eastAsia="仿宋" w:cs="宋体"/>
          <w:b/>
          <w:bCs/>
          <w:sz w:val="24"/>
          <w:shd w:val="clear" w:color="auto" w:fill="FFFFFF"/>
        </w:rPr>
        <w:t>基于人类命运共同体的外国文学、比较文学研究</w:t>
      </w:r>
      <w:r>
        <w:rPr>
          <w:rFonts w:hint="eastAsia" w:ascii="Garamond" w:hAnsi="仿宋" w:eastAsia="仿宋" w:cs="宋体"/>
          <w:b/>
          <w:bCs/>
          <w:sz w:val="24"/>
          <w:shd w:val="clear" w:color="auto" w:fill="FFFFFF"/>
        </w:rPr>
        <w:t>。</w:t>
      </w:r>
      <w:r>
        <w:rPr>
          <w:rFonts w:ascii="Garamond" w:hAnsi="仿宋" w:eastAsia="仿宋" w:cs="宋体"/>
          <w:sz w:val="24"/>
        </w:rPr>
        <w:t>学界同仁可就以下选题（但不限于）进行交流</w:t>
      </w:r>
      <w:r>
        <w:rPr>
          <w:rFonts w:hint="eastAsia" w:ascii="Garamond" w:hAnsi="仿宋" w:eastAsia="仿宋" w:cs="宋体"/>
          <w:sz w:val="24"/>
        </w:rPr>
        <w:t>研讨：</w:t>
      </w:r>
    </w:p>
    <w:p>
      <w:pPr>
        <w:spacing w:line="380" w:lineRule="exact"/>
        <w:ind w:firstLine="241" w:firstLineChars="100"/>
        <w:rPr>
          <w:rFonts w:ascii="Garamond" w:hAnsi="Garamond" w:eastAsia="仿宋" w:cs="宋体"/>
          <w:b/>
          <w:bCs/>
          <w:sz w:val="24"/>
          <w:shd w:val="clear" w:color="auto" w:fill="FFFFFF"/>
        </w:rPr>
      </w:pPr>
      <w:r>
        <w:rPr>
          <w:rFonts w:ascii="Garamond" w:hAnsi="仿宋" w:eastAsia="仿宋" w:cs="宋体"/>
          <w:b/>
          <w:bCs/>
          <w:sz w:val="24"/>
          <w:shd w:val="clear" w:color="auto" w:fill="FFFFFF"/>
        </w:rPr>
        <w:t>一、基于人类命运共同体的外国文学、比较文学研究</w:t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1</w:t>
      </w:r>
      <w:r>
        <w:rPr>
          <w:rFonts w:ascii="Garamond" w:hAnsi="仿宋" w:eastAsia="仿宋" w:cs="宋体"/>
          <w:sz w:val="24"/>
          <w:shd w:val="clear" w:color="auto" w:fill="FFFFFF"/>
        </w:rPr>
        <w:t>、中西比较诗学研究</w:t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2</w:t>
      </w:r>
      <w:r>
        <w:rPr>
          <w:rFonts w:ascii="Garamond" w:hAnsi="仿宋" w:eastAsia="仿宋" w:cs="宋体"/>
          <w:sz w:val="24"/>
          <w:shd w:val="clear" w:color="auto" w:fill="FFFFFF"/>
        </w:rPr>
        <w:t>、世界文学与</w:t>
      </w:r>
      <w:r>
        <w:rPr>
          <w:rFonts w:ascii="Garamond" w:hAnsi="Garamond" w:eastAsia="仿宋" w:cs="宋体"/>
          <w:sz w:val="24"/>
          <w:shd w:val="clear" w:color="auto" w:fill="FFFFFF"/>
        </w:rPr>
        <w:t>“</w:t>
      </w:r>
      <w:r>
        <w:rPr>
          <w:rFonts w:ascii="Garamond" w:hAnsi="仿宋" w:eastAsia="仿宋" w:cs="宋体"/>
          <w:sz w:val="24"/>
          <w:shd w:val="clear" w:color="auto" w:fill="FFFFFF"/>
        </w:rPr>
        <w:t>反世界文学</w:t>
      </w:r>
      <w:r>
        <w:rPr>
          <w:rFonts w:ascii="Garamond" w:hAnsi="Garamond" w:eastAsia="仿宋" w:cs="宋体"/>
          <w:sz w:val="24"/>
          <w:shd w:val="clear" w:color="auto" w:fill="FFFFFF"/>
        </w:rPr>
        <w:t>”</w:t>
      </w:r>
      <w:r>
        <w:rPr>
          <w:rFonts w:ascii="Garamond" w:hAnsi="仿宋" w:eastAsia="仿宋" w:cs="宋体"/>
          <w:sz w:val="24"/>
          <w:shd w:val="clear" w:color="auto" w:fill="FFFFFF"/>
        </w:rPr>
        <w:t>研究</w:t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3</w:t>
      </w:r>
      <w:r>
        <w:rPr>
          <w:rFonts w:ascii="Garamond" w:hAnsi="仿宋" w:eastAsia="仿宋" w:cs="宋体"/>
          <w:sz w:val="24"/>
          <w:shd w:val="clear" w:color="auto" w:fill="FFFFFF"/>
        </w:rPr>
        <w:t>、比较文学中国化研究</w:t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4</w:t>
      </w:r>
      <w:r>
        <w:rPr>
          <w:rFonts w:ascii="Garamond" w:hAnsi="仿宋" w:eastAsia="仿宋" w:cs="宋体"/>
          <w:sz w:val="24"/>
          <w:shd w:val="clear" w:color="auto" w:fill="FFFFFF"/>
        </w:rPr>
        <w:t>、</w:t>
      </w:r>
      <w:r>
        <w:rPr>
          <w:rFonts w:hint="eastAsia" w:ascii="Garamond" w:hAnsi="仿宋" w:eastAsia="仿宋" w:cs="宋体"/>
          <w:sz w:val="24"/>
          <w:highlight w:val="none"/>
          <w:shd w:val="clear" w:color="auto" w:fill="FFFFFF"/>
        </w:rPr>
        <w:t>外国文学作家作品研究</w:t>
      </w:r>
    </w:p>
    <w:p>
      <w:pPr>
        <w:tabs>
          <w:tab w:val="left" w:pos="5663"/>
        </w:tabs>
        <w:spacing w:line="380" w:lineRule="exact"/>
        <w:ind w:firstLine="240" w:firstLineChars="100"/>
        <w:rPr>
          <w:rFonts w:hint="eastAsia" w:ascii="Garamond" w:hAnsi="Garamond" w:eastAsia="仿宋" w:cs="宋体"/>
          <w:sz w:val="24"/>
          <w:shd w:val="clear" w:color="auto" w:fill="FFFFFF"/>
          <w:lang w:eastAsia="zh-CN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5</w:t>
      </w:r>
      <w:r>
        <w:rPr>
          <w:rFonts w:ascii="Garamond" w:hAnsi="仿宋" w:eastAsia="仿宋" w:cs="宋体"/>
          <w:sz w:val="24"/>
          <w:shd w:val="clear" w:color="auto" w:fill="FFFFFF"/>
        </w:rPr>
        <w:t>、外国文学之中国元素研究</w:t>
      </w:r>
      <w:r>
        <w:rPr>
          <w:rFonts w:hint="eastAsia" w:ascii="Garamond" w:hAnsi="仿宋" w:eastAsia="仿宋" w:cs="宋体"/>
          <w:sz w:val="24"/>
          <w:shd w:val="clear" w:color="auto" w:fill="FFFFFF"/>
          <w:lang w:eastAsia="zh-CN"/>
        </w:rPr>
        <w:tab/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6</w:t>
      </w:r>
      <w:r>
        <w:rPr>
          <w:rFonts w:ascii="Garamond" w:hAnsi="仿宋" w:eastAsia="仿宋" w:cs="宋体"/>
          <w:sz w:val="24"/>
          <w:shd w:val="clear" w:color="auto" w:fill="FFFFFF"/>
        </w:rPr>
        <w:t>、外国文学之认同叙事研究</w:t>
      </w:r>
    </w:p>
    <w:p>
      <w:pPr>
        <w:spacing w:line="380" w:lineRule="exact"/>
        <w:ind w:firstLine="240" w:firstLineChars="100"/>
        <w:rPr>
          <w:rFonts w:hint="eastAsia" w:ascii="Garamond" w:hAnsi="仿宋" w:eastAsia="仿宋" w:cs="宋体"/>
          <w:sz w:val="24"/>
          <w:shd w:val="clear" w:color="auto" w:fill="FFFFFF"/>
          <w:lang w:eastAsia="zh-CN"/>
        </w:rPr>
      </w:pPr>
      <w:r>
        <w:rPr>
          <w:rFonts w:ascii="Garamond" w:hAnsi="Garamond" w:eastAsia="仿宋" w:cs="宋体"/>
          <w:sz w:val="24"/>
          <w:shd w:val="clear" w:color="auto" w:fill="FFFFFF"/>
        </w:rPr>
        <w:t>7</w:t>
      </w:r>
      <w:r>
        <w:rPr>
          <w:rFonts w:ascii="Garamond" w:hAnsi="仿宋" w:eastAsia="仿宋" w:cs="宋体"/>
          <w:sz w:val="24"/>
          <w:shd w:val="clear" w:color="auto" w:fill="FFFFFF"/>
        </w:rPr>
        <w:t>、</w:t>
      </w:r>
      <w:r>
        <w:rPr>
          <w:rFonts w:hint="eastAsia" w:ascii="Garamond" w:hAnsi="仿宋" w:eastAsia="仿宋" w:cs="宋体"/>
          <w:sz w:val="24"/>
          <w:shd w:val="clear" w:color="auto" w:fill="FFFFFF"/>
          <w:lang w:eastAsia="zh-CN"/>
        </w:rPr>
        <w:t>生态女性主义文学批评研究</w:t>
      </w:r>
    </w:p>
    <w:p>
      <w:pPr>
        <w:spacing w:line="380" w:lineRule="exact"/>
        <w:ind w:firstLine="240" w:firstLineChars="100"/>
        <w:rPr>
          <w:rFonts w:ascii="Garamond" w:hAnsi="Garamond" w:eastAsia="仿宋" w:cs="宋体"/>
          <w:sz w:val="24"/>
          <w:shd w:val="clear" w:color="auto" w:fill="FFFFFF"/>
        </w:rPr>
      </w:pPr>
      <w:r>
        <w:rPr>
          <w:rFonts w:hint="eastAsia" w:ascii="Garamond" w:hAnsi="仿宋" w:eastAsia="仿宋" w:cs="宋体"/>
          <w:sz w:val="24"/>
          <w:shd w:val="clear" w:color="auto" w:fill="FFFFFF"/>
          <w:lang w:val="en-US" w:eastAsia="zh-CN"/>
        </w:rPr>
        <w:t>8</w:t>
      </w:r>
      <w:r>
        <w:rPr>
          <w:rFonts w:hint="eastAsia" w:ascii="Garamond" w:hAnsi="仿宋" w:eastAsia="仿宋" w:cs="宋体"/>
          <w:sz w:val="24"/>
          <w:shd w:val="clear" w:color="auto" w:fill="FFFFFF"/>
        </w:rPr>
        <w:t>、朗费罗诗歌专题研究</w:t>
      </w:r>
    </w:p>
    <w:p>
      <w:pPr>
        <w:pStyle w:val="4"/>
        <w:widowControl/>
        <w:spacing w:after="195"/>
        <w:ind w:firstLine="241" w:firstLineChars="100"/>
        <w:jc w:val="both"/>
        <w:rPr>
          <w:rFonts w:ascii="Garamond" w:hAnsi="Garamond" w:eastAsia="仿宋" w:cs="宋体"/>
        </w:rPr>
      </w:pPr>
      <w:r>
        <w:rPr>
          <w:rFonts w:hint="eastAsia" w:ascii="Garamond" w:hAnsi="仿宋" w:eastAsia="仿宋" w:cs="宋体"/>
          <w:b/>
          <w:bCs/>
          <w:lang w:eastAsia="zh-CN"/>
        </w:rPr>
        <w:t>二</w:t>
      </w:r>
      <w:r>
        <w:rPr>
          <w:rFonts w:ascii="Garamond" w:hAnsi="仿宋" w:eastAsia="仿宋" w:cs="宋体"/>
          <w:b/>
          <w:bCs/>
        </w:rPr>
        <w:t>、</w:t>
      </w:r>
      <w:r>
        <w:rPr>
          <w:rStyle w:val="7"/>
          <w:rFonts w:ascii="Garamond" w:hAnsi="仿宋" w:eastAsia="仿宋" w:cs="宋体"/>
        </w:rPr>
        <w:t>其他议题</w:t>
      </w:r>
    </w:p>
    <w:p>
      <w:pPr>
        <w:pStyle w:val="4"/>
        <w:widowControl/>
        <w:spacing w:after="195"/>
        <w:ind w:left="360" w:hanging="360" w:hangingChars="150"/>
        <w:jc w:val="both"/>
        <w:rPr>
          <w:rFonts w:ascii="Garamond" w:hAnsi="Garamond" w:eastAsia="仿宋" w:cs="宋体"/>
        </w:rPr>
      </w:pPr>
      <w:r>
        <w:rPr>
          <w:rFonts w:ascii="Garamond" w:hAnsi="Garamond" w:eastAsia="仿宋" w:cs="宋体"/>
        </w:rPr>
        <w:t>1</w:t>
      </w:r>
      <w:r>
        <w:rPr>
          <w:rFonts w:hint="eastAsia" w:ascii="Garamond" w:hAnsi="Garamond" w:eastAsia="仿宋" w:cs="宋体"/>
        </w:rPr>
        <w:t>、</w:t>
      </w:r>
      <w:r>
        <w:rPr>
          <w:rFonts w:ascii="Garamond" w:hAnsi="仿宋" w:eastAsia="仿宋" w:cs="宋体"/>
        </w:rPr>
        <w:t>恳请参会者于</w:t>
      </w:r>
      <w:r>
        <w:rPr>
          <w:rFonts w:ascii="Garamond" w:hAnsi="Garamond" w:eastAsia="仿宋" w:cs="宋体"/>
        </w:rPr>
        <w:t>2019</w:t>
      </w:r>
      <w:r>
        <w:rPr>
          <w:rFonts w:ascii="Garamond" w:hAnsi="仿宋" w:eastAsia="仿宋" w:cs="宋体"/>
        </w:rPr>
        <w:t>年</w:t>
      </w:r>
      <w:r>
        <w:rPr>
          <w:rFonts w:ascii="Garamond" w:hAnsi="Garamond" w:eastAsia="仿宋" w:cs="宋体"/>
        </w:rPr>
        <w:t>6</w:t>
      </w:r>
      <w:r>
        <w:rPr>
          <w:rFonts w:ascii="Garamond" w:hAnsi="仿宋" w:eastAsia="仿宋" w:cs="宋体"/>
        </w:rPr>
        <w:t>月</w:t>
      </w:r>
      <w:r>
        <w:rPr>
          <w:rFonts w:ascii="Garamond" w:hAnsi="Garamond" w:eastAsia="仿宋" w:cs="宋体"/>
        </w:rPr>
        <w:t>20</w:t>
      </w:r>
      <w:r>
        <w:rPr>
          <w:rFonts w:ascii="Garamond" w:hAnsi="仿宋" w:eastAsia="仿宋" w:cs="宋体"/>
        </w:rPr>
        <w:t>日前将会议回执单以电子邮件形式发至会务组</w:t>
      </w:r>
      <w:r>
        <w:rPr>
          <w:rFonts w:hint="eastAsia" w:ascii="Garamond" w:hAnsi="仿宋" w:eastAsia="仿宋" w:cs="宋体"/>
        </w:rPr>
        <w:t>邮箱</w:t>
      </w:r>
      <w:r>
        <w:fldChar w:fldCharType="begin"/>
      </w:r>
      <w:r>
        <w:instrText xml:space="preserve"> HYPERLINK "mailto:hnwgwxxh2016@126.com" </w:instrText>
      </w:r>
      <w:r>
        <w:fldChar w:fldCharType="separate"/>
      </w:r>
      <w:r>
        <w:rPr>
          <w:rStyle w:val="10"/>
          <w:rFonts w:ascii="Garamond" w:hAnsi="Garamond" w:eastAsia="仿宋"/>
          <w:bCs/>
        </w:rPr>
        <w:t>hnwgwxxh2019@126.com</w:t>
      </w:r>
      <w:r>
        <w:rPr>
          <w:rStyle w:val="10"/>
          <w:rFonts w:ascii="Garamond" w:hAnsi="Garamond" w:eastAsia="仿宋"/>
          <w:bCs/>
        </w:rPr>
        <w:fldChar w:fldCharType="end"/>
      </w:r>
      <w:r>
        <w:rPr>
          <w:rFonts w:hint="eastAsia" w:ascii="Garamond" w:hAnsi="仿宋" w:eastAsia="仿宋"/>
          <w:bCs/>
        </w:rPr>
        <w:t>。</w:t>
      </w:r>
    </w:p>
    <w:p>
      <w:pPr>
        <w:pStyle w:val="4"/>
        <w:widowControl/>
        <w:spacing w:after="195"/>
        <w:jc w:val="both"/>
        <w:rPr>
          <w:rFonts w:ascii="Garamond" w:hAnsi="Garamond" w:eastAsia="仿宋" w:cs="宋体"/>
        </w:rPr>
      </w:pPr>
      <w:r>
        <w:rPr>
          <w:rFonts w:ascii="Garamond" w:hAnsi="Garamond" w:eastAsia="仿宋" w:cs="宋体"/>
        </w:rPr>
        <w:t>2</w:t>
      </w:r>
      <w:r>
        <w:rPr>
          <w:rFonts w:hint="eastAsia" w:ascii="Garamond" w:hAnsi="Garamond" w:eastAsia="仿宋" w:cs="宋体"/>
        </w:rPr>
        <w:t>、</w:t>
      </w:r>
      <w:r>
        <w:rPr>
          <w:rStyle w:val="7"/>
          <w:rFonts w:ascii="Garamond" w:hAnsi="仿宋" w:eastAsia="仿宋" w:cs="宋体"/>
          <w:b w:val="0"/>
        </w:rPr>
        <w:t>会务费：</w:t>
      </w:r>
      <w:r>
        <w:rPr>
          <w:rFonts w:ascii="Garamond" w:hAnsi="Garamond" w:eastAsia="仿宋" w:cs="宋体"/>
        </w:rPr>
        <w:t>600</w:t>
      </w:r>
      <w:r>
        <w:rPr>
          <w:rFonts w:ascii="Garamond" w:hAnsi="仿宋" w:eastAsia="仿宋" w:cs="宋体"/>
        </w:rPr>
        <w:t>元（博士生、硕士生</w:t>
      </w:r>
      <w:r>
        <w:rPr>
          <w:rFonts w:ascii="Garamond" w:hAnsi="Garamond" w:eastAsia="仿宋" w:cs="宋体"/>
        </w:rPr>
        <w:t>300</w:t>
      </w:r>
      <w:r>
        <w:rPr>
          <w:rFonts w:ascii="Garamond" w:hAnsi="仿宋" w:eastAsia="仿宋" w:cs="宋体"/>
        </w:rPr>
        <w:t>元）</w:t>
      </w:r>
      <w:r>
        <w:rPr>
          <w:rFonts w:hint="eastAsia" w:ascii="Garamond" w:hAnsi="仿宋" w:eastAsia="仿宋" w:cs="宋体"/>
        </w:rPr>
        <w:t>。</w:t>
      </w:r>
      <w:r>
        <w:rPr>
          <w:rFonts w:ascii="Garamond" w:hAnsi="仿宋" w:eastAsia="仿宋" w:cs="Arial"/>
          <w:color w:val="191919"/>
          <w:shd w:val="clear" w:color="auto" w:fill="FFFFFF"/>
        </w:rPr>
        <w:t>食宿和往返交通等费用自理</w:t>
      </w:r>
      <w:r>
        <w:rPr>
          <w:rFonts w:hint="eastAsia" w:ascii="Garamond" w:hAnsi="仿宋" w:eastAsia="仿宋" w:cs="Arial"/>
          <w:color w:val="191919"/>
          <w:shd w:val="clear" w:color="auto" w:fill="FFFFFF"/>
        </w:rPr>
        <w:t>。</w:t>
      </w:r>
    </w:p>
    <w:p>
      <w:pPr>
        <w:pStyle w:val="4"/>
        <w:widowControl/>
        <w:spacing w:after="195"/>
        <w:rPr>
          <w:rFonts w:ascii="Garamond" w:hAnsi="Garamond" w:eastAsia="仿宋" w:cs="宋体"/>
        </w:rPr>
      </w:pPr>
      <w:r>
        <w:rPr>
          <w:rFonts w:ascii="Garamond" w:hAnsi="Garamond" w:eastAsia="仿宋" w:cs="宋体"/>
        </w:rPr>
        <w:t>3</w:t>
      </w:r>
      <w:r>
        <w:rPr>
          <w:rFonts w:hint="eastAsia" w:ascii="Garamond" w:hAnsi="Garamond" w:eastAsia="仿宋" w:cs="宋体"/>
        </w:rPr>
        <w:t>、</w:t>
      </w:r>
      <w:r>
        <w:rPr>
          <w:rStyle w:val="7"/>
          <w:rFonts w:ascii="Garamond" w:hAnsi="仿宋" w:eastAsia="仿宋" w:cs="宋体"/>
          <w:b w:val="0"/>
        </w:rPr>
        <w:t>报到时间：</w:t>
      </w:r>
      <w:r>
        <w:rPr>
          <w:rFonts w:ascii="Garamond" w:hAnsi="Garamond" w:eastAsia="仿宋" w:cs="宋体"/>
        </w:rPr>
        <w:t>2019</w:t>
      </w:r>
      <w:r>
        <w:rPr>
          <w:rFonts w:ascii="Garamond" w:hAnsi="仿宋" w:eastAsia="仿宋" w:cs="宋体"/>
        </w:rPr>
        <w:t>年</w:t>
      </w:r>
      <w:r>
        <w:rPr>
          <w:rFonts w:ascii="Garamond" w:hAnsi="Garamond" w:eastAsia="仿宋" w:cs="宋体"/>
          <w:bCs/>
        </w:rPr>
        <w:t>6</w:t>
      </w:r>
      <w:r>
        <w:rPr>
          <w:rFonts w:ascii="Garamond" w:hAnsi="仿宋" w:eastAsia="仿宋" w:cs="宋体"/>
          <w:bCs/>
        </w:rPr>
        <w:t>月</w:t>
      </w:r>
      <w:r>
        <w:rPr>
          <w:rFonts w:ascii="Garamond" w:hAnsi="Garamond" w:eastAsia="仿宋" w:cs="宋体"/>
          <w:bCs/>
        </w:rPr>
        <w:t>28</w:t>
      </w:r>
      <w:r>
        <w:rPr>
          <w:rFonts w:ascii="Garamond" w:hAnsi="仿宋" w:eastAsia="仿宋" w:cs="宋体"/>
          <w:bCs/>
        </w:rPr>
        <w:t>日</w:t>
      </w:r>
      <w:r>
        <w:rPr>
          <w:rFonts w:ascii="Garamond" w:hAnsi="仿宋" w:eastAsia="仿宋" w:cs="宋体"/>
        </w:rPr>
        <w:t>，</w:t>
      </w:r>
      <w:r>
        <w:rPr>
          <w:rFonts w:ascii="Garamond" w:hAnsi="Garamond" w:eastAsia="仿宋" w:cs="宋体"/>
        </w:rPr>
        <w:t>14:00</w:t>
      </w:r>
      <w:r>
        <w:rPr>
          <w:rFonts w:hint="eastAsia" w:ascii="Garamond" w:hAnsi="Garamond" w:eastAsia="仿宋" w:cs="宋体"/>
        </w:rPr>
        <w:t>-</w:t>
      </w:r>
      <w:r>
        <w:rPr>
          <w:rFonts w:ascii="Garamond" w:hAnsi="Garamond" w:eastAsia="仿宋" w:cs="宋体"/>
        </w:rPr>
        <w:t>21:30</w:t>
      </w:r>
      <w:r>
        <w:rPr>
          <w:rFonts w:hint="eastAsia" w:ascii="Garamond" w:hAnsi="Garamond" w:eastAsia="仿宋" w:cs="宋体"/>
        </w:rPr>
        <w:t>。</w:t>
      </w:r>
      <w:r>
        <w:rPr>
          <w:rStyle w:val="7"/>
          <w:rFonts w:ascii="Garamond" w:hAnsi="仿宋" w:eastAsia="仿宋" w:cs="宋体"/>
          <w:b w:val="0"/>
        </w:rPr>
        <w:t>报到地点：</w:t>
      </w:r>
      <w:r>
        <w:rPr>
          <w:rFonts w:ascii="Garamond" w:hAnsi="仿宋" w:eastAsia="仿宋" w:cs="宋体"/>
          <w:shd w:val="clear" w:color="auto" w:fill="FFFFFF"/>
        </w:rPr>
        <w:t>信阳</w:t>
      </w:r>
      <w:r>
        <w:rPr>
          <w:rFonts w:hint="eastAsia" w:ascii="Garamond" w:hAnsi="仿宋" w:eastAsia="仿宋" w:cs="宋体"/>
          <w:shd w:val="clear" w:color="auto" w:fill="FFFFFF"/>
        </w:rPr>
        <w:t>市</w:t>
      </w:r>
      <w:r>
        <w:rPr>
          <w:rFonts w:ascii="Garamond" w:hAnsi="仿宋" w:eastAsia="仿宋" w:cs="宋体"/>
          <w:shd w:val="clear" w:color="auto" w:fill="FFFFFF"/>
        </w:rPr>
        <w:t>中乐百花酒店</w:t>
      </w:r>
      <w:r>
        <w:rPr>
          <w:rFonts w:hint="eastAsia" w:ascii="Garamond" w:hAnsi="Garamond" w:eastAsia="仿宋" w:cs="宋体"/>
          <w:shd w:val="clear" w:color="auto" w:fill="FFFFFF"/>
        </w:rPr>
        <w:t>（</w:t>
      </w:r>
      <w:r>
        <w:rPr>
          <w:rFonts w:ascii="Garamond" w:hAnsi="仿宋" w:eastAsia="仿宋" w:cs="宋体"/>
          <w:shd w:val="clear" w:color="auto" w:fill="FFFFFF"/>
        </w:rPr>
        <w:t>信阳羊山新七大道与新十二街交叉口</w:t>
      </w:r>
      <w:r>
        <w:rPr>
          <w:rFonts w:hint="eastAsia" w:ascii="Garamond" w:hAnsi="Garamond" w:eastAsia="仿宋" w:cs="宋体"/>
          <w:shd w:val="clear" w:color="auto" w:fill="FFFFFF"/>
        </w:rPr>
        <w:t>）</w:t>
      </w:r>
      <w:r>
        <w:rPr>
          <w:rStyle w:val="7"/>
          <w:rFonts w:ascii="Garamond" w:hAnsi="仿宋" w:eastAsia="仿宋" w:cs="宋体"/>
          <w:b w:val="0"/>
        </w:rPr>
        <w:t>乘车路线：信阳东站高铁站</w:t>
      </w:r>
      <w:r>
        <w:rPr>
          <w:rStyle w:val="7"/>
          <w:rFonts w:ascii="Garamond" w:hAnsi="仿宋" w:eastAsia="仿宋" w:cs="宋体"/>
          <w:b w:val="0"/>
          <w:bCs/>
        </w:rPr>
        <w:t>到</w:t>
      </w:r>
      <w:r>
        <w:rPr>
          <w:rFonts w:ascii="Garamond" w:hAnsi="仿宋" w:eastAsia="仿宋" w:cs="宋体"/>
          <w:shd w:val="clear" w:color="auto" w:fill="FFFFFF"/>
        </w:rPr>
        <w:t>中乐百花酒店</w:t>
      </w:r>
      <w:r>
        <w:rPr>
          <w:rFonts w:ascii="Garamond" w:hAnsi="仿宋" w:eastAsia="仿宋" w:cs="宋体"/>
        </w:rPr>
        <w:t>大约</w:t>
      </w:r>
      <w:r>
        <w:rPr>
          <w:rFonts w:ascii="Garamond" w:hAnsi="Garamond" w:eastAsia="仿宋" w:cs="宋体"/>
        </w:rPr>
        <w:t>6</w:t>
      </w:r>
      <w:r>
        <w:rPr>
          <w:rFonts w:ascii="Garamond" w:hAnsi="仿宋" w:eastAsia="仿宋" w:cs="宋体"/>
        </w:rPr>
        <w:t>元；</w:t>
      </w:r>
      <w:r>
        <w:rPr>
          <w:rStyle w:val="7"/>
          <w:rFonts w:ascii="Garamond" w:hAnsi="仿宋" w:eastAsia="仿宋" w:cs="宋体"/>
          <w:b w:val="0"/>
        </w:rPr>
        <w:t>信阳站</w:t>
      </w:r>
      <w:r>
        <w:rPr>
          <w:rFonts w:hint="eastAsia" w:ascii="Garamond" w:hAnsi="仿宋" w:eastAsia="仿宋" w:cs="宋体"/>
        </w:rPr>
        <w:t>乘出租车</w:t>
      </w:r>
      <w:r>
        <w:rPr>
          <w:rFonts w:ascii="Garamond" w:hAnsi="仿宋" w:eastAsia="仿宋" w:cs="宋体"/>
        </w:rPr>
        <w:t>到</w:t>
      </w:r>
      <w:r>
        <w:rPr>
          <w:rFonts w:ascii="Garamond" w:hAnsi="仿宋" w:eastAsia="仿宋" w:cs="宋体"/>
          <w:shd w:val="clear" w:color="auto" w:fill="FFFFFF"/>
        </w:rPr>
        <w:t>信阳市中乐百花酒店</w:t>
      </w:r>
      <w:r>
        <w:rPr>
          <w:rFonts w:ascii="Garamond" w:hAnsi="仿宋" w:eastAsia="仿宋" w:cs="宋体"/>
        </w:rPr>
        <w:t>大约</w:t>
      </w:r>
      <w:r>
        <w:rPr>
          <w:rFonts w:ascii="Garamond" w:hAnsi="Garamond" w:eastAsia="仿宋" w:cs="宋体"/>
        </w:rPr>
        <w:t>15</w:t>
      </w:r>
      <w:r>
        <w:rPr>
          <w:rFonts w:ascii="Garamond" w:hAnsi="仿宋" w:eastAsia="仿宋" w:cs="宋体"/>
        </w:rPr>
        <w:t>元；由</w:t>
      </w:r>
      <w:r>
        <w:rPr>
          <w:rFonts w:ascii="Garamond" w:hAnsi="仿宋" w:eastAsia="仿宋" w:cs="宋体"/>
          <w:bCs/>
        </w:rPr>
        <w:t>信阳明港机场</w:t>
      </w:r>
      <w:r>
        <w:rPr>
          <w:rFonts w:hint="eastAsia" w:ascii="Garamond" w:hAnsi="仿宋" w:eastAsia="仿宋" w:cs="宋体"/>
        </w:rPr>
        <w:t>乘出租车</w:t>
      </w:r>
      <w:r>
        <w:rPr>
          <w:rFonts w:ascii="Garamond" w:hAnsi="仿宋" w:eastAsia="仿宋" w:cs="宋体"/>
        </w:rPr>
        <w:t>到</w:t>
      </w:r>
      <w:r>
        <w:rPr>
          <w:rFonts w:ascii="Garamond" w:hAnsi="仿宋" w:eastAsia="仿宋" w:cs="宋体"/>
          <w:shd w:val="clear" w:color="auto" w:fill="FFFFFF"/>
        </w:rPr>
        <w:t>信阳市中乐百花酒店</w:t>
      </w:r>
      <w:r>
        <w:rPr>
          <w:rFonts w:ascii="Garamond" w:hAnsi="仿宋" w:eastAsia="仿宋" w:cs="宋体"/>
        </w:rPr>
        <w:t>大约</w:t>
      </w:r>
      <w:r>
        <w:rPr>
          <w:rFonts w:ascii="Garamond" w:hAnsi="Garamond" w:eastAsia="仿宋" w:cs="宋体"/>
        </w:rPr>
        <w:t>100</w:t>
      </w:r>
      <w:r>
        <w:rPr>
          <w:rFonts w:ascii="Garamond" w:hAnsi="仿宋" w:eastAsia="仿宋" w:cs="宋体"/>
        </w:rPr>
        <w:t>元（机场到信阳市内有大巴）</w:t>
      </w:r>
      <w:r>
        <w:rPr>
          <w:rFonts w:hint="eastAsia" w:ascii="Garamond" w:hAnsi="仿宋" w:eastAsia="仿宋" w:cs="宋体"/>
        </w:rPr>
        <w:t>。</w:t>
      </w:r>
    </w:p>
    <w:p>
      <w:pPr>
        <w:pStyle w:val="4"/>
        <w:widowControl/>
        <w:spacing w:after="195"/>
        <w:rPr>
          <w:rFonts w:ascii="Garamond" w:hAnsi="Garamond" w:eastAsia="仿宋" w:cs="宋体"/>
        </w:rPr>
      </w:pPr>
      <w:r>
        <w:rPr>
          <w:rFonts w:ascii="Garamond" w:hAnsi="Garamond" w:eastAsia="仿宋" w:cs="宋体"/>
        </w:rPr>
        <w:t>4</w:t>
      </w:r>
      <w:r>
        <w:rPr>
          <w:rFonts w:hint="eastAsia" w:ascii="Garamond" w:hAnsi="Garamond" w:eastAsia="仿宋" w:cs="宋体"/>
        </w:rPr>
        <w:t>、</w:t>
      </w:r>
      <w:r>
        <w:rPr>
          <w:rStyle w:val="7"/>
          <w:rFonts w:ascii="Garamond" w:hAnsi="仿宋" w:eastAsia="仿宋" w:cs="宋体"/>
          <w:b w:val="0"/>
        </w:rPr>
        <w:t>会议时间：</w:t>
      </w:r>
      <w:r>
        <w:rPr>
          <w:rFonts w:ascii="Garamond" w:hAnsi="Garamond" w:eastAsia="仿宋" w:cs="宋体"/>
        </w:rPr>
        <w:t>2019</w:t>
      </w:r>
      <w:r>
        <w:rPr>
          <w:rFonts w:ascii="Garamond" w:hAnsi="仿宋" w:eastAsia="仿宋" w:cs="宋体"/>
        </w:rPr>
        <w:t>年</w:t>
      </w:r>
      <w:r>
        <w:rPr>
          <w:rFonts w:ascii="Garamond" w:hAnsi="Garamond" w:eastAsia="仿宋" w:cs="宋体"/>
        </w:rPr>
        <w:t>6</w:t>
      </w:r>
      <w:r>
        <w:rPr>
          <w:rFonts w:ascii="Garamond" w:hAnsi="仿宋" w:eastAsia="仿宋" w:cs="宋体"/>
        </w:rPr>
        <w:t>月</w:t>
      </w:r>
      <w:r>
        <w:rPr>
          <w:rFonts w:ascii="Garamond" w:hAnsi="Garamond" w:eastAsia="仿宋" w:cs="宋体"/>
        </w:rPr>
        <w:t>28</w:t>
      </w:r>
      <w:r>
        <w:rPr>
          <w:rFonts w:hint="eastAsia" w:ascii="Garamond" w:hAnsi="Garamond" w:eastAsia="仿宋" w:cs="宋体"/>
        </w:rPr>
        <w:t>-</w:t>
      </w:r>
      <w:r>
        <w:rPr>
          <w:rFonts w:ascii="Garamond" w:hAnsi="Garamond" w:eastAsia="仿宋" w:cs="宋体"/>
        </w:rPr>
        <w:t>30</w:t>
      </w:r>
      <w:r>
        <w:rPr>
          <w:rFonts w:ascii="Garamond" w:hAnsi="仿宋" w:eastAsia="仿宋" w:cs="宋体"/>
        </w:rPr>
        <w:t>日</w:t>
      </w:r>
      <w:r>
        <w:rPr>
          <w:rFonts w:hint="eastAsia" w:ascii="Garamond" w:hAnsi="仿宋" w:eastAsia="仿宋" w:cs="宋体"/>
          <w:lang w:val="en-US" w:eastAsia="zh-CN"/>
        </w:rPr>
        <w:t xml:space="preserve"> </w:t>
      </w:r>
      <w:r>
        <w:rPr>
          <w:rStyle w:val="7"/>
          <w:rFonts w:ascii="Garamond" w:hAnsi="仿宋" w:eastAsia="仿宋" w:cs="宋体"/>
          <w:b w:val="0"/>
        </w:rPr>
        <w:t>会议地</w:t>
      </w:r>
      <w:bookmarkStart w:id="0" w:name="_GoBack"/>
      <w:bookmarkEnd w:id="0"/>
      <w:r>
        <w:rPr>
          <w:rStyle w:val="7"/>
          <w:rFonts w:ascii="Garamond" w:hAnsi="仿宋" w:eastAsia="仿宋" w:cs="宋体"/>
          <w:b w:val="0"/>
        </w:rPr>
        <w:t>点：</w:t>
      </w:r>
      <w:r>
        <w:rPr>
          <w:rFonts w:ascii="Garamond" w:hAnsi="仿宋" w:eastAsia="仿宋" w:cs="宋体"/>
          <w:shd w:val="clear" w:color="auto" w:fill="FFFFFF"/>
        </w:rPr>
        <w:t>信阳市中乐百花酒店</w:t>
      </w:r>
    </w:p>
    <w:p>
      <w:pPr>
        <w:rPr>
          <w:rFonts w:ascii="Garamond" w:hAnsi="Garamond" w:eastAsia="仿宋" w:cs="宋体"/>
          <w:sz w:val="24"/>
        </w:rPr>
      </w:pPr>
      <w:r>
        <w:rPr>
          <w:rFonts w:ascii="Garamond" w:hAnsi="Garamond" w:eastAsia="仿宋" w:cs="宋体"/>
          <w:sz w:val="24"/>
        </w:rPr>
        <w:t>5</w:t>
      </w:r>
      <w:r>
        <w:rPr>
          <w:rFonts w:hint="eastAsia" w:ascii="Garamond" w:hAnsi="Garamond" w:eastAsia="仿宋" w:cs="宋体"/>
          <w:sz w:val="24"/>
        </w:rPr>
        <w:t>、</w:t>
      </w:r>
      <w:r>
        <w:rPr>
          <w:rStyle w:val="7"/>
          <w:rFonts w:ascii="Garamond" w:hAnsi="仿宋" w:eastAsia="仿宋" w:cs="宋体"/>
          <w:b w:val="0"/>
          <w:sz w:val="24"/>
        </w:rPr>
        <w:t>联系人</w:t>
      </w:r>
      <w:r>
        <w:rPr>
          <w:rFonts w:ascii="Garamond" w:hAnsi="仿宋" w:eastAsia="仿宋" w:cs="宋体"/>
          <w:sz w:val="24"/>
        </w:rPr>
        <w:t>：</w:t>
      </w:r>
      <w:r>
        <w:rPr>
          <w:rFonts w:hint="eastAsia" w:ascii="Garamond" w:hAnsi="Garamond" w:eastAsia="仿宋" w:cs="宋体"/>
          <w:bCs/>
          <w:sz w:val="24"/>
        </w:rPr>
        <w:t>任芳 136-0376-9323、</w:t>
      </w:r>
      <w:r>
        <w:rPr>
          <w:rFonts w:ascii="Garamond" w:hAnsi="仿宋" w:eastAsia="仿宋" w:cs="宋体"/>
          <w:sz w:val="24"/>
        </w:rPr>
        <w:t>余永</w:t>
      </w:r>
      <w:r>
        <w:rPr>
          <w:rFonts w:hint="eastAsia" w:ascii="Garamond" w:hAnsi="仿宋" w:eastAsia="仿宋" w:cs="宋体"/>
          <w:sz w:val="24"/>
          <w:lang w:eastAsia="zh-CN"/>
        </w:rPr>
        <w:t>锋</w:t>
      </w:r>
      <w:r>
        <w:rPr>
          <w:rFonts w:ascii="Garamond" w:hAnsi="Garamond" w:eastAsia="仿宋" w:cs="宋体"/>
          <w:bCs/>
          <w:sz w:val="24"/>
        </w:rPr>
        <w:t>135</w:t>
      </w:r>
      <w:r>
        <w:rPr>
          <w:rFonts w:hint="eastAsia" w:ascii="Garamond" w:hAnsi="Garamond" w:eastAsia="仿宋" w:cs="宋体"/>
          <w:bCs/>
          <w:sz w:val="24"/>
        </w:rPr>
        <w:t>-</w:t>
      </w:r>
      <w:r>
        <w:rPr>
          <w:rFonts w:ascii="Garamond" w:hAnsi="Garamond" w:eastAsia="仿宋" w:cs="宋体"/>
          <w:bCs/>
          <w:sz w:val="24"/>
        </w:rPr>
        <w:t>9858</w:t>
      </w:r>
      <w:r>
        <w:rPr>
          <w:rFonts w:hint="eastAsia" w:ascii="Garamond" w:hAnsi="Garamond" w:eastAsia="仿宋" w:cs="宋体"/>
          <w:bCs/>
          <w:sz w:val="24"/>
        </w:rPr>
        <w:t>-</w:t>
      </w:r>
      <w:r>
        <w:rPr>
          <w:rFonts w:ascii="Garamond" w:hAnsi="Garamond" w:eastAsia="仿宋" w:cs="宋体"/>
          <w:bCs/>
          <w:sz w:val="24"/>
        </w:rPr>
        <w:t>9498</w:t>
      </w:r>
      <w:r>
        <w:rPr>
          <w:rFonts w:hint="eastAsia" w:ascii="Garamond" w:hAnsi="Garamond" w:eastAsia="仿宋" w:cs="宋体"/>
          <w:bCs/>
          <w:sz w:val="24"/>
        </w:rPr>
        <w:t>、</w:t>
      </w:r>
    </w:p>
    <w:p>
      <w:pPr>
        <w:pStyle w:val="4"/>
        <w:widowControl/>
        <w:rPr>
          <w:rFonts w:hint="eastAsia" w:ascii="Garamond" w:hAnsi="Garamond" w:eastAsia="仿宋" w:cs="宋体"/>
          <w:lang w:val="en-US" w:eastAsia="zh-CN"/>
        </w:rPr>
      </w:pPr>
      <w:r>
        <w:rPr>
          <w:rFonts w:hint="eastAsia" w:ascii="Garamond" w:hAnsi="Garamond" w:eastAsia="仿宋" w:cs="宋体"/>
          <w:lang w:val="en-US" w:eastAsia="zh-CN"/>
        </w:rPr>
        <w:t xml:space="preserve">           </w:t>
      </w:r>
      <w:r>
        <w:rPr>
          <w:rFonts w:ascii="Garamond" w:hAnsi="仿宋" w:eastAsia="仿宋" w:cs="宋体"/>
          <w:sz w:val="24"/>
        </w:rPr>
        <w:t>柳士军</w:t>
      </w:r>
      <w:r>
        <w:rPr>
          <w:rFonts w:ascii="Garamond" w:hAnsi="Garamond" w:eastAsia="仿宋" w:cs="宋体"/>
          <w:bCs/>
          <w:sz w:val="24"/>
        </w:rPr>
        <w:t>136</w:t>
      </w:r>
      <w:r>
        <w:rPr>
          <w:rFonts w:hint="eastAsia" w:ascii="Garamond" w:hAnsi="Garamond" w:eastAsia="仿宋" w:cs="宋体"/>
          <w:bCs/>
          <w:sz w:val="24"/>
        </w:rPr>
        <w:t>-</w:t>
      </w:r>
      <w:r>
        <w:rPr>
          <w:rFonts w:ascii="Garamond" w:hAnsi="Garamond" w:eastAsia="仿宋" w:cs="宋体"/>
          <w:bCs/>
          <w:sz w:val="24"/>
        </w:rPr>
        <w:t>0376</w:t>
      </w:r>
      <w:r>
        <w:rPr>
          <w:rFonts w:hint="eastAsia" w:ascii="Garamond" w:hAnsi="Garamond" w:eastAsia="仿宋" w:cs="宋体"/>
          <w:bCs/>
          <w:sz w:val="24"/>
        </w:rPr>
        <w:t>-</w:t>
      </w:r>
      <w:r>
        <w:rPr>
          <w:rFonts w:ascii="Garamond" w:hAnsi="Garamond" w:eastAsia="仿宋" w:cs="宋体"/>
          <w:bCs/>
          <w:sz w:val="24"/>
        </w:rPr>
        <w:t>3646</w:t>
      </w:r>
    </w:p>
    <w:p>
      <w:pPr>
        <w:ind w:firstLine="4704" w:firstLineChars="1960"/>
        <w:rPr>
          <w:rFonts w:ascii="Garamond" w:hAnsi="Garamond" w:eastAsia="仿宋" w:cs="黑体"/>
          <w:bCs/>
          <w:sz w:val="24"/>
        </w:rPr>
      </w:pPr>
      <w:r>
        <w:rPr>
          <w:rFonts w:ascii="Garamond" w:hAnsi="仿宋" w:eastAsia="仿宋" w:cs="黑体"/>
          <w:bCs/>
          <w:sz w:val="24"/>
        </w:rPr>
        <w:t>河南省外国文学与比较文学学会</w:t>
      </w:r>
    </w:p>
    <w:p>
      <w:pPr>
        <w:ind w:firstLine="4704" w:firstLineChars="1960"/>
        <w:rPr>
          <w:rFonts w:ascii="Garamond" w:hAnsi="Garamond" w:eastAsia="仿宋" w:cs="黑体"/>
          <w:bCs/>
          <w:sz w:val="24"/>
        </w:rPr>
      </w:pPr>
      <w:r>
        <w:rPr>
          <w:rFonts w:ascii="Garamond" w:hAnsi="仿宋" w:eastAsia="仿宋" w:cs="黑体"/>
          <w:bCs/>
          <w:sz w:val="24"/>
        </w:rPr>
        <w:t>信阳师范学院外国语学院</w:t>
      </w:r>
      <w:r>
        <w:rPr>
          <w:rFonts w:hint="eastAsia" w:ascii="Garamond" w:hAnsi="仿宋" w:eastAsia="仿宋" w:cs="黑体"/>
          <w:bCs/>
          <w:sz w:val="24"/>
        </w:rPr>
        <w:t>（代章）</w:t>
      </w:r>
    </w:p>
    <w:p>
      <w:pPr>
        <w:ind w:firstLine="5644" w:firstLineChars="2352"/>
        <w:rPr>
          <w:rFonts w:ascii="Garamond" w:hAnsi="Garamond" w:eastAsia="仿宋" w:cs="黑体"/>
          <w:bCs/>
          <w:sz w:val="24"/>
        </w:rPr>
      </w:pPr>
      <w:r>
        <w:rPr>
          <w:rFonts w:ascii="Garamond" w:hAnsi="Garamond" w:eastAsia="仿宋" w:cs="黑体"/>
          <w:bCs/>
          <w:sz w:val="24"/>
        </w:rPr>
        <w:t>201</w:t>
      </w:r>
      <w:r>
        <w:rPr>
          <w:rFonts w:hint="eastAsia" w:ascii="Garamond" w:hAnsi="Garamond" w:eastAsia="仿宋" w:cs="黑体"/>
          <w:bCs/>
          <w:sz w:val="24"/>
          <w:lang w:val="en-US" w:eastAsia="zh-CN"/>
        </w:rPr>
        <w:t>9</w:t>
      </w:r>
      <w:r>
        <w:rPr>
          <w:rFonts w:ascii="Garamond" w:hAnsi="仿宋" w:eastAsia="仿宋" w:cs="黑体"/>
          <w:bCs/>
          <w:sz w:val="24"/>
        </w:rPr>
        <w:t>年</w:t>
      </w:r>
      <w:r>
        <w:rPr>
          <w:rFonts w:hint="eastAsia" w:ascii="Garamond" w:hAnsi="Garamond" w:eastAsia="仿宋" w:cs="黑体"/>
          <w:bCs/>
          <w:sz w:val="24"/>
          <w:lang w:val="en-US" w:eastAsia="zh-CN"/>
        </w:rPr>
        <w:t>3</w:t>
      </w:r>
      <w:r>
        <w:rPr>
          <w:rFonts w:ascii="Garamond" w:hAnsi="仿宋" w:eastAsia="仿宋" w:cs="黑体"/>
          <w:bCs/>
          <w:sz w:val="24"/>
        </w:rPr>
        <w:t>月</w:t>
      </w:r>
      <w:r>
        <w:rPr>
          <w:rFonts w:hint="eastAsia" w:ascii="Garamond" w:hAnsi="仿宋" w:eastAsia="仿宋" w:cs="黑体"/>
          <w:bCs/>
          <w:sz w:val="24"/>
          <w:lang w:val="en-US" w:eastAsia="zh-CN"/>
        </w:rPr>
        <w:t>20</w:t>
      </w:r>
      <w:r>
        <w:rPr>
          <w:rFonts w:hint="eastAsia" w:ascii="Garamond" w:hAnsi="仿宋" w:eastAsia="仿宋" w:cs="黑体"/>
          <w:bCs/>
          <w:sz w:val="24"/>
        </w:rPr>
        <w:t>日</w:t>
      </w:r>
    </w:p>
    <w:p>
      <w:pPr>
        <w:rPr>
          <w:rFonts w:ascii="Garamond" w:hAnsi="Garamond" w:eastAsia="仿宋" w:cs="宋体"/>
          <w:sz w:val="24"/>
        </w:rPr>
      </w:pPr>
    </w:p>
    <w:p>
      <w:pPr>
        <w:rPr>
          <w:rFonts w:ascii="Garamond" w:hAnsi="Garamond" w:eastAsia="仿宋" w:cs="宋体"/>
          <w:sz w:val="24"/>
        </w:rPr>
      </w:pPr>
    </w:p>
    <w:p>
      <w:pPr>
        <w:pStyle w:val="4"/>
        <w:widowControl/>
        <w:jc w:val="center"/>
        <w:rPr>
          <w:rStyle w:val="7"/>
          <w:rFonts w:ascii="Garamond" w:hAnsi="Garamond" w:eastAsia="仿宋" w:cs="宋体"/>
          <w:sz w:val="30"/>
          <w:szCs w:val="30"/>
        </w:rPr>
      </w:pPr>
      <w:r>
        <w:rPr>
          <w:rStyle w:val="7"/>
          <w:rFonts w:ascii="Garamond" w:hAnsi="仿宋" w:eastAsia="仿宋" w:cs="宋体"/>
          <w:sz w:val="30"/>
          <w:szCs w:val="30"/>
        </w:rPr>
        <w:t>河南省外国文学与比较文学学会</w:t>
      </w:r>
      <w:r>
        <w:rPr>
          <w:rStyle w:val="7"/>
          <w:rFonts w:ascii="Garamond" w:hAnsi="Garamond" w:eastAsia="仿宋"/>
          <w:sz w:val="30"/>
          <w:szCs w:val="30"/>
        </w:rPr>
        <w:t>2019</w:t>
      </w:r>
      <w:r>
        <w:rPr>
          <w:rStyle w:val="7"/>
          <w:rFonts w:ascii="Garamond" w:hAnsi="仿宋" w:eastAsia="仿宋" w:cs="宋体"/>
          <w:sz w:val="30"/>
          <w:szCs w:val="30"/>
        </w:rPr>
        <w:t>年年会</w:t>
      </w:r>
    </w:p>
    <w:p>
      <w:pPr>
        <w:spacing w:line="380" w:lineRule="exact"/>
        <w:jc w:val="center"/>
        <w:rPr>
          <w:rFonts w:ascii="Garamond" w:hAnsi="Garamond" w:eastAsia="仿宋"/>
          <w:sz w:val="28"/>
          <w:szCs w:val="28"/>
        </w:rPr>
      </w:pPr>
      <w:r>
        <w:rPr>
          <w:rFonts w:ascii="Garamond" w:hAnsi="仿宋" w:eastAsia="仿宋"/>
          <w:b/>
          <w:sz w:val="28"/>
          <w:szCs w:val="28"/>
        </w:rPr>
        <w:t>参会回执</w:t>
      </w:r>
    </w:p>
    <w:tbl>
      <w:tblPr>
        <w:tblStyle w:val="5"/>
        <w:tblW w:w="8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5"/>
        <w:gridCol w:w="1376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80" w:lineRule="exact"/>
              <w:jc w:val="center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姓名</w:t>
            </w:r>
            <w:r>
              <w:rPr>
                <w:rFonts w:ascii="Garamond" w:hAnsi="Garamond" w:eastAsia="仿宋"/>
                <w:sz w:val="24"/>
              </w:rPr>
              <w:t>/</w:t>
            </w:r>
            <w:r>
              <w:rPr>
                <w:rFonts w:ascii="Garamond" w:hAnsi="仿宋" w:eastAsia="仿宋"/>
                <w:sz w:val="24"/>
              </w:rPr>
              <w:t>性别</w:t>
            </w:r>
          </w:p>
        </w:tc>
        <w:tc>
          <w:tcPr>
            <w:tcW w:w="2555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工作单位</w:t>
            </w:r>
          </w:p>
        </w:tc>
        <w:tc>
          <w:tcPr>
            <w:tcW w:w="2791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80" w:lineRule="exact"/>
              <w:jc w:val="center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职称</w:t>
            </w:r>
            <w:r>
              <w:rPr>
                <w:rFonts w:ascii="Garamond" w:hAnsi="Garamond" w:eastAsia="仿宋"/>
                <w:sz w:val="24"/>
              </w:rPr>
              <w:t>/</w:t>
            </w:r>
            <w:r>
              <w:rPr>
                <w:rFonts w:ascii="Garamond" w:hAnsi="仿宋" w:eastAsia="仿宋"/>
                <w:sz w:val="24"/>
              </w:rPr>
              <w:t>职务</w:t>
            </w:r>
          </w:p>
        </w:tc>
        <w:tc>
          <w:tcPr>
            <w:tcW w:w="2555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exact"/>
              <w:jc w:val="both"/>
              <w:rPr>
                <w:rFonts w:ascii="Garamond" w:hAnsi="仿宋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电子信箱</w:t>
            </w:r>
          </w:p>
        </w:tc>
        <w:tc>
          <w:tcPr>
            <w:tcW w:w="2791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80" w:lineRule="exact"/>
              <w:ind w:firstLine="240" w:firstLineChars="100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联系电话</w:t>
            </w:r>
          </w:p>
        </w:tc>
        <w:tc>
          <w:tcPr>
            <w:tcW w:w="2555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合住</w:t>
            </w:r>
            <w:r>
              <w:rPr>
                <w:rFonts w:ascii="Garamond" w:hAnsi="Garamond" w:eastAsia="仿宋"/>
                <w:sz w:val="24"/>
              </w:rPr>
              <w:t>/</w:t>
            </w:r>
            <w:r>
              <w:rPr>
                <w:rFonts w:ascii="Garamond" w:hAnsi="仿宋" w:eastAsia="仿宋"/>
                <w:sz w:val="24"/>
              </w:rPr>
              <w:t>单住</w:t>
            </w:r>
          </w:p>
        </w:tc>
        <w:tc>
          <w:tcPr>
            <w:tcW w:w="2791" w:type="dxa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80" w:lineRule="exact"/>
              <w:ind w:firstLine="240" w:firstLineChars="100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论文题目</w:t>
            </w:r>
          </w:p>
        </w:tc>
        <w:tc>
          <w:tcPr>
            <w:tcW w:w="6722" w:type="dxa"/>
            <w:gridSpan w:val="3"/>
          </w:tcPr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526" w:type="dxa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摘</w:t>
            </w:r>
          </w:p>
          <w:p>
            <w:pPr>
              <w:spacing w:line="380" w:lineRule="exact"/>
              <w:ind w:firstLine="240" w:firstLineChars="100"/>
              <w:jc w:val="center"/>
              <w:rPr>
                <w:rFonts w:ascii="Garamond" w:hAnsi="Garamond" w:eastAsia="仿宋"/>
                <w:sz w:val="24"/>
              </w:rPr>
            </w:pPr>
            <w:r>
              <w:rPr>
                <w:rFonts w:ascii="Garamond" w:hAnsi="仿宋" w:eastAsia="仿宋"/>
                <w:sz w:val="24"/>
              </w:rPr>
              <w:t>要</w:t>
            </w:r>
          </w:p>
        </w:tc>
        <w:tc>
          <w:tcPr>
            <w:tcW w:w="6722" w:type="dxa"/>
            <w:gridSpan w:val="3"/>
          </w:tcPr>
          <w:p>
            <w:pPr>
              <w:rPr>
                <w:rFonts w:ascii="Garamond" w:hAnsi="Garamond" w:eastAsia="仿宋" w:cs="仿宋_GB2312"/>
              </w:rPr>
            </w:pPr>
            <w:r>
              <w:rPr>
                <w:rFonts w:ascii="Garamond" w:hAnsi="仿宋" w:eastAsia="仿宋" w:cs="仿宋_GB2312"/>
                <w:bCs/>
              </w:rPr>
              <w:t>摘要</w:t>
            </w:r>
            <w:r>
              <w:rPr>
                <w:rFonts w:ascii="Garamond" w:hAnsi="仿宋" w:eastAsia="仿宋" w:cs="仿宋_GB2312"/>
              </w:rPr>
              <w:t>：</w:t>
            </w: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仿宋" w:eastAsia="仿宋" w:cs="仿宋_GB2312"/>
                <w:bCs/>
              </w:rPr>
            </w:pPr>
          </w:p>
          <w:p>
            <w:pPr>
              <w:rPr>
                <w:rFonts w:ascii="Garamond" w:hAnsi="Garamond" w:eastAsia="仿宋"/>
              </w:rPr>
            </w:pPr>
            <w:r>
              <w:rPr>
                <w:rFonts w:ascii="Garamond" w:hAnsi="仿宋" w:eastAsia="仿宋" w:cs="仿宋_GB2312"/>
                <w:bCs/>
              </w:rPr>
              <w:t>关键词</w:t>
            </w:r>
            <w:r>
              <w:rPr>
                <w:rFonts w:ascii="Garamond" w:hAnsi="仿宋" w:eastAsia="仿宋" w:cs="仿宋_GB2312"/>
              </w:rPr>
              <w:t>：</w:t>
            </w:r>
          </w:p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  <w:p>
            <w:pPr>
              <w:spacing w:line="380" w:lineRule="exact"/>
              <w:rPr>
                <w:rFonts w:ascii="Garamond" w:hAnsi="Garamond" w:eastAsia="仿宋"/>
                <w:sz w:val="24"/>
              </w:rPr>
            </w:pPr>
          </w:p>
        </w:tc>
      </w:tr>
    </w:tbl>
    <w:p>
      <w:pPr>
        <w:rPr>
          <w:rFonts w:ascii="Garamond" w:hAnsi="Garamond" w:eastAsia="仿宋" w:cs="黑体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4B6BE2"/>
    <w:rsid w:val="004570E9"/>
    <w:rsid w:val="00474F38"/>
    <w:rsid w:val="004C2850"/>
    <w:rsid w:val="005558B9"/>
    <w:rsid w:val="005F71B8"/>
    <w:rsid w:val="008705EA"/>
    <w:rsid w:val="008F42DB"/>
    <w:rsid w:val="00966829"/>
    <w:rsid w:val="00A07CC7"/>
    <w:rsid w:val="00CD2705"/>
    <w:rsid w:val="00D123D0"/>
    <w:rsid w:val="00EA3287"/>
    <w:rsid w:val="00FD4E66"/>
    <w:rsid w:val="04E3620E"/>
    <w:rsid w:val="08F67D66"/>
    <w:rsid w:val="0A134B7E"/>
    <w:rsid w:val="0E191743"/>
    <w:rsid w:val="10BE4F6F"/>
    <w:rsid w:val="10C4729B"/>
    <w:rsid w:val="17885C31"/>
    <w:rsid w:val="18CF0939"/>
    <w:rsid w:val="1FD472D1"/>
    <w:rsid w:val="25F230E6"/>
    <w:rsid w:val="2AF66E00"/>
    <w:rsid w:val="32797B9D"/>
    <w:rsid w:val="38E776CD"/>
    <w:rsid w:val="3A715710"/>
    <w:rsid w:val="3ACB251A"/>
    <w:rsid w:val="3D270F5B"/>
    <w:rsid w:val="424462F1"/>
    <w:rsid w:val="47177EB4"/>
    <w:rsid w:val="49102AF4"/>
    <w:rsid w:val="4E233BC4"/>
    <w:rsid w:val="504B6BE2"/>
    <w:rsid w:val="51833BF0"/>
    <w:rsid w:val="540E7969"/>
    <w:rsid w:val="5F906D96"/>
    <w:rsid w:val="5FEA30B3"/>
    <w:rsid w:val="60F12A8C"/>
    <w:rsid w:val="611E6E7B"/>
    <w:rsid w:val="6D535020"/>
    <w:rsid w:val="6DEE0524"/>
    <w:rsid w:val="78045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item-name2"/>
    <w:basedOn w:val="6"/>
    <w:qFormat/>
    <w:uiPriority w:val="0"/>
  </w:style>
  <w:style w:type="character" w:customStyle="1" w:styleId="14">
    <w:name w:val="xubox_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2</Pages>
  <Words>759</Words>
  <Characters>874</Characters>
  <Lines>7</Lines>
  <Paragraphs>2</Paragraphs>
  <TotalTime>0</TotalTime>
  <ScaleCrop>false</ScaleCrop>
  <LinksUpToDate>false</LinksUpToDate>
  <CharactersWithSpaces>896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2018-11-10T12:22:00Z</dcterms:created>
  <dc:creator>柳世军</dc:creator>
  <cp:lastModifiedBy>柳世军</cp:lastModifiedBy>
  <cp:lastPrinted>2019-03-14T07:22:00Z</cp:lastPrinted>
  <dcterms:modified xsi:type="dcterms:W3CDTF">2019-03-29T06:51:03Z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KSORubyTemplateID" linkTarget="0">
    <vt:lpwstr>6</vt:lpwstr>
  </property>
</Properties>
</file>