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spacing w:val="-12"/>
          <w:sz w:val="36"/>
          <w:szCs w:val="36"/>
        </w:rPr>
      </w:pPr>
      <w:r>
        <w:rPr>
          <w:rFonts w:hint="eastAsia" w:ascii="仿宋" w:hAnsi="仿宋" w:eastAsia="仿宋" w:cs="仿宋"/>
          <w:spacing w:val="-12"/>
          <w:sz w:val="36"/>
          <w:szCs w:val="36"/>
        </w:rPr>
        <w:t>201</w:t>
      </w:r>
      <w:r>
        <w:rPr>
          <w:rFonts w:hint="eastAsia" w:ascii="仿宋" w:hAnsi="仿宋" w:eastAsia="仿宋" w:cs="仿宋"/>
          <w:spacing w:val="-12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spacing w:val="-12"/>
          <w:sz w:val="36"/>
          <w:szCs w:val="36"/>
        </w:rPr>
        <w:t>年</w:t>
      </w:r>
      <w:r>
        <w:rPr>
          <w:rFonts w:hint="eastAsia" w:ascii="仿宋" w:hAnsi="仿宋" w:eastAsia="仿宋" w:cs="仿宋"/>
          <w:spacing w:val="-12"/>
          <w:sz w:val="36"/>
          <w:szCs w:val="36"/>
          <w:lang w:eastAsia="zh-CN"/>
        </w:rPr>
        <w:t>上</w:t>
      </w:r>
      <w:r>
        <w:rPr>
          <w:rFonts w:hint="eastAsia" w:ascii="仿宋" w:hAnsi="仿宋" w:eastAsia="仿宋" w:cs="仿宋"/>
          <w:spacing w:val="-12"/>
          <w:sz w:val="36"/>
          <w:szCs w:val="36"/>
        </w:rPr>
        <w:t>半年外国语学院学生党员发展对象公示</w:t>
      </w:r>
    </w:p>
    <w:p>
      <w:pPr>
        <w:ind w:firstLine="281" w:firstLineChars="1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党组织名称：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（公章）              党组织书记签名：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年    月    日</w:t>
      </w:r>
    </w:p>
    <w:tbl>
      <w:tblPr>
        <w:tblStyle w:val="4"/>
        <w:tblW w:w="15032" w:type="dxa"/>
        <w:jc w:val="center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34"/>
        <w:gridCol w:w="470"/>
        <w:gridCol w:w="471"/>
        <w:gridCol w:w="1317"/>
        <w:gridCol w:w="1050"/>
        <w:gridCol w:w="975"/>
        <w:gridCol w:w="1167"/>
        <w:gridCol w:w="671"/>
        <w:gridCol w:w="775"/>
        <w:gridCol w:w="400"/>
        <w:gridCol w:w="397"/>
        <w:gridCol w:w="1004"/>
        <w:gridCol w:w="2182"/>
        <w:gridCol w:w="545"/>
        <w:gridCol w:w="545"/>
        <w:gridCol w:w="545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0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  班级</w:t>
            </w:r>
          </w:p>
        </w:tc>
        <w:tc>
          <w:tcPr>
            <w:tcW w:w="4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性别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民族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职务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递交入党申请书时间</w:t>
            </w:r>
          </w:p>
        </w:tc>
        <w:tc>
          <w:tcPr>
            <w:tcW w:w="9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定为培养对象时间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定为发展对象时间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6"/>
                <w:sz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</w:rPr>
              <w:t>各年级学习成绩/综合测评排名</w:t>
            </w:r>
          </w:p>
        </w:tc>
        <w:tc>
          <w:tcPr>
            <w:tcW w:w="100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有无补考（科目）</w:t>
            </w:r>
          </w:p>
        </w:tc>
        <w:tc>
          <w:tcPr>
            <w:tcW w:w="218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奖惩</w:t>
            </w:r>
          </w:p>
        </w:tc>
        <w:tc>
          <w:tcPr>
            <w:tcW w:w="20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6"/>
                <w:sz w:val="24"/>
              </w:rPr>
              <w:t>班级民意测评情况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0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一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二</w:t>
            </w: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三</w:t>
            </w: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四</w:t>
            </w:r>
          </w:p>
        </w:tc>
        <w:tc>
          <w:tcPr>
            <w:tcW w:w="100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应到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实到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得票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王彦淇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03</w:t>
            </w:r>
          </w:p>
        </w:tc>
        <w:tc>
          <w:tcPr>
            <w:tcW w:w="1167" w:type="dxa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5/1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1.2018.5信阳师范学院优秀共青团员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2.2018-2019学年国家励志奖学金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丹鑫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英语2017级二班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男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回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15/3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1.2018.11信阳师范学院“模范干部”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2018-2019学年信阳师范学院综合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36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36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常欢欢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英语2017级二班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团支书、院学生会副主席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7/2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1.2018.5信阳师范学院优秀共青团员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2.2018-2019学年国家励志奖学金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36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36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孙书雅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英语2017级三班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院礼仪队副队长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2/4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2018-2019学年信阳师范学院综合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36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武奕伯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英语2017级三班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学习委员、院党务工作小组副组长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1/1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2018-2019学年国家励志奖学金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36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郭懿梦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英语2017级三班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院心理健康部副部长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/3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1.2018.5信阳师范学院优秀共青团员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2018-2019学年信阳师范学院综合二等奖学金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37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白煜博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英语2017级四班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院安教部副部长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5/10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.2018-2019学年信阳师范学院综合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33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吕薇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英语2017级四班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学习委员、院流动雷锋学校校长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5/3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1.2018.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信阳师范学院三好学生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2.2018-2019学年信阳师范学院综合一等奖学金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33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单梦圆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英语2017级四班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班长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1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2018-2019学年国家励志奖学金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.2018.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信阳师范学院三好学生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33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张淑芳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英语2017级四班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院学术部副部长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3/2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2018-2019学年国家励志奖学金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33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王心晴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英语2017级五班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院新闻信息部副部长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13/5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.2018-2019学年信阳师范学院综合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李永平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英语2017级五班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学习委员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2/1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2018-2019学年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国家励志奖学金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32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胡景红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英语2017级五班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院学生会副主席、新媒体副部长、微信组组长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_GB2312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10/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9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2018.11信阳师范学院“模范干部”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陈威坤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英语2017级五班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院学生会副主席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20/17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28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张亚豪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英语2017级五班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男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团支书、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院学生会主席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24/6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1.2018.5信阳师范学院优秀共青团员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31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陈明杰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日语2017级一班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班长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3/3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2018.5信阳师范学院优秀共青团员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26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25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安雨静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日语2017级一班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团支书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1/1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2018-2019学年国家奖学金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26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25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25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张静怡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日语2017级二班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校文艺部副部长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12/3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018.5信阳师范学院优秀共青团员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.2018-2019学年信阳师范学院综合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28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28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27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崔月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翻译2017级一班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学习委员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5/4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2018.5信阳师范学院优秀共青团员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.2018-2019学年信阳师范学院综合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31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31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30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程萌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翻译2017级一班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男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团支书、院学生会副主席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4/1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1.2018.5信阳师范学院优秀共青团员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2018-2019学年国家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励志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31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31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30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尤文君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翻译2017级二班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院学生会新媒体副部长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10/7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2018-2019学年信阳师范学院综合三等奖学金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李风珠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商务英语2017级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团支书、院团委组织部副部长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9/2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1.2018.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5信阳师范学院优秀共青团员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2018-2019学年信阳师范学院综合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二等奖学金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28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司雯想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商务英语2017级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院党务工作小组副组长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8/7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28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张华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商务英语2017级</w:t>
            </w: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二班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汉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院助学部副部长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2017.10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19/16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无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30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30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29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刘敏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英语201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级四班</w:t>
            </w:r>
          </w:p>
        </w:tc>
        <w:tc>
          <w:tcPr>
            <w:tcW w:w="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女</w:t>
            </w:r>
          </w:p>
        </w:tc>
        <w:tc>
          <w:tcPr>
            <w:tcW w:w="4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回</w:t>
            </w:r>
          </w:p>
        </w:tc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团支书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2016.10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2018.03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2019.03</w:t>
            </w:r>
          </w:p>
        </w:tc>
        <w:tc>
          <w:tcPr>
            <w:tcW w:w="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val="en-US" w:eastAsia="zh-CN"/>
              </w:rPr>
              <w:t>19</w:t>
            </w:r>
          </w:p>
        </w:tc>
        <w:tc>
          <w:tcPr>
            <w:tcW w:w="7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22/12</w:t>
            </w:r>
          </w:p>
        </w:tc>
        <w:tc>
          <w:tcPr>
            <w:tcW w:w="40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lang w:eastAsia="zh-CN"/>
              </w:rPr>
              <w:t>英语阅读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2（已过）、综合英语3（已过）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4"/>
                <w:lang w:val="en-US"/>
              </w:rPr>
              <w:t>1.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</w:rPr>
              <w:t>2017.5 信阳师范学院优秀共青团员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4"/>
                <w:lang w:val="en-US"/>
              </w:rPr>
              <w:t>2.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</w:rPr>
              <w:t>2017.10 信阳师范学院模范班干部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12"/>
                <w:sz w:val="24"/>
                <w:lang w:val="en-US"/>
              </w:rPr>
              <w:t>3.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</w:rPr>
              <w:t>2018.5 信阳师范学院优秀团干部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34</w:t>
            </w:r>
          </w:p>
        </w:tc>
        <w:tc>
          <w:tcPr>
            <w:tcW w:w="5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33</w:t>
            </w:r>
          </w:p>
        </w:tc>
        <w:tc>
          <w:tcPr>
            <w:tcW w:w="3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1</w:t>
            </w:r>
          </w:p>
        </w:tc>
      </w:tr>
    </w:tbl>
    <w:p>
      <w:pPr>
        <w:spacing w:line="300" w:lineRule="exact"/>
        <w:jc w:val="center"/>
        <w:rPr>
          <w:rFonts w:ascii="仿宋" w:hAnsi="仿宋" w:eastAsia="仿宋" w:cs="仿宋"/>
          <w:spacing w:val="-12"/>
          <w:sz w:val="24"/>
        </w:rPr>
      </w:pPr>
    </w:p>
    <w:p>
      <w:pPr>
        <w:spacing w:line="300" w:lineRule="exact"/>
        <w:jc w:val="center"/>
        <w:rPr>
          <w:rFonts w:ascii="仿宋" w:hAnsi="仿宋" w:eastAsia="仿宋" w:cs="仿宋"/>
          <w:spacing w:val="-12"/>
          <w:sz w:val="24"/>
        </w:rPr>
      </w:pPr>
    </w:p>
    <w:p>
      <w:pPr>
        <w:spacing w:line="300" w:lineRule="exact"/>
        <w:jc w:val="center"/>
        <w:rPr>
          <w:rFonts w:ascii="仿宋" w:hAnsi="仿宋" w:eastAsia="仿宋" w:cs="仿宋"/>
          <w:spacing w:val="-12"/>
          <w:sz w:val="24"/>
        </w:rPr>
      </w:pPr>
    </w:p>
    <w:p>
      <w:pPr>
        <w:spacing w:line="300" w:lineRule="exact"/>
        <w:jc w:val="center"/>
        <w:rPr>
          <w:rFonts w:ascii="仿宋" w:hAnsi="仿宋" w:eastAsia="仿宋" w:cs="仿宋"/>
          <w:spacing w:val="-12"/>
          <w:sz w:val="24"/>
        </w:rPr>
      </w:pPr>
    </w:p>
    <w:p>
      <w:pPr>
        <w:spacing w:line="300" w:lineRule="exact"/>
        <w:jc w:val="center"/>
        <w:rPr>
          <w:rFonts w:ascii="仿宋" w:hAnsi="仿宋" w:eastAsia="仿宋" w:cs="仿宋"/>
          <w:spacing w:val="-12"/>
          <w:sz w:val="24"/>
        </w:rPr>
      </w:pPr>
    </w:p>
    <w:sectPr>
      <w:footerReference r:id="rId3" w:type="default"/>
      <w:footerReference r:id="rId4" w:type="even"/>
      <w:pgSz w:w="16838" w:h="11906" w:orient="landscape"/>
      <w:pgMar w:top="1134" w:right="567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695" w:y="259"/>
      <w:rPr>
        <w:rStyle w:val="6"/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ascii="仿宋_GB2312" w:eastAsia="仿宋_GB2312"/>
        <w:sz w:val="24"/>
        <w:szCs w:val="24"/>
      </w:rPr>
      <w:t>4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26C6"/>
    <w:rsid w:val="1D0259A0"/>
    <w:rsid w:val="29D559E2"/>
    <w:rsid w:val="46291482"/>
    <w:rsid w:val="4CA8435F"/>
    <w:rsid w:val="68BF6974"/>
    <w:rsid w:val="7F6B5F52"/>
    <w:rsid w:val="7FE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5</Pages>
  <Words>1238</Words>
  <Characters>2154</Characters>
  <Paragraphs>522</Paragraphs>
  <TotalTime>13</TotalTime>
  <ScaleCrop>false</ScaleCrop>
  <LinksUpToDate>false</LinksUpToDate>
  <CharactersWithSpaces>2225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2018-10-03T11:53:00Z</dcterms:created>
  <dc:creator>H</dc:creator>
  <cp:lastModifiedBy>NING</cp:lastModifiedBy>
  <cp:lastPrinted>2019-03-18T02:13:00Z</cp:lastPrinted>
  <dcterms:modified xsi:type="dcterms:W3CDTF">2019-05-08T11:37:44Z</dcterms:modified>
  <dc:title>发展对象公示内容格式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